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CC" w:rsidRPr="00184ACC" w:rsidRDefault="00184ACC" w:rsidP="00184ACC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" w:right="10" w:firstLine="283"/>
        <w:jc w:val="center"/>
        <w:rPr>
          <w:b/>
        </w:rPr>
      </w:pPr>
      <w:r w:rsidRPr="00184ACC">
        <w:rPr>
          <w:b/>
        </w:rPr>
        <w:t xml:space="preserve">Аннотация к программе по </w:t>
      </w:r>
      <w:proofErr w:type="spellStart"/>
      <w:r w:rsidRPr="00184ACC">
        <w:rPr>
          <w:b/>
        </w:rPr>
        <w:t>Кубановедению</w:t>
      </w:r>
      <w:proofErr w:type="spellEnd"/>
      <w:r w:rsidRPr="00184ACC">
        <w:rPr>
          <w:b/>
        </w:rPr>
        <w:t xml:space="preserve">  ФГОС ООО.</w:t>
      </w:r>
    </w:p>
    <w:p w:rsidR="00184ACC" w:rsidRDefault="00184ACC" w:rsidP="00184ACC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" w:right="10" w:firstLine="283"/>
        <w:jc w:val="both"/>
      </w:pP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" w:right="10" w:firstLine="283"/>
        <w:jc w:val="both"/>
      </w:pPr>
      <w:proofErr w:type="spellStart"/>
      <w:r w:rsidRPr="00B44AB5">
        <w:t>Кубановедение</w:t>
      </w:r>
      <w:proofErr w:type="spellEnd"/>
      <w:r w:rsidRPr="00B44AB5">
        <w:t xml:space="preserve"> - самостоятельная учебная дисциплина, препода</w:t>
      </w:r>
      <w:r w:rsidRPr="00B44AB5">
        <w:softHyphen/>
        <w:t>вание которой с 2004/2005 учебного года осуществляется в учреждени</w:t>
      </w:r>
      <w:r w:rsidRPr="00B44AB5">
        <w:softHyphen/>
        <w:t xml:space="preserve">ях системы общего образования Краснодарского края (с 1 по 11 класс). </w:t>
      </w:r>
      <w:r w:rsidRPr="00B44AB5">
        <w:rPr>
          <w:spacing w:val="-2"/>
        </w:rPr>
        <w:t>В учебно-методическом обеспечении дисциплины большая роль принад</w:t>
      </w:r>
      <w:r w:rsidRPr="00B44AB5">
        <w:rPr>
          <w:spacing w:val="-2"/>
        </w:rPr>
        <w:softHyphen/>
      </w:r>
      <w:r w:rsidRPr="00B44AB5">
        <w:rPr>
          <w:spacing w:val="-3"/>
        </w:rPr>
        <w:t>лежит учебным пособиям, издаваемым с 1999 года в рамках образователь</w:t>
      </w:r>
      <w:r w:rsidRPr="00B44AB5">
        <w:rPr>
          <w:spacing w:val="-3"/>
        </w:rPr>
        <w:softHyphen/>
      </w:r>
      <w:r w:rsidRPr="00B44AB5">
        <w:rPr>
          <w:spacing w:val="-2"/>
        </w:rPr>
        <w:t>ного издательского проекта «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 xml:space="preserve">», инициированного ОИПЦ </w:t>
      </w:r>
      <w:r w:rsidRPr="00B44AB5">
        <w:rPr>
          <w:spacing w:val="-3"/>
        </w:rPr>
        <w:t>«Перспективы образования». Предмет изучения составляют представлен</w:t>
      </w:r>
      <w:r w:rsidRPr="00B44AB5">
        <w:rPr>
          <w:spacing w:val="-3"/>
        </w:rPr>
        <w:softHyphen/>
        <w:t xml:space="preserve">ные в интегрированной форме история и экономика Кубани, её природно-климатические и экологические особенности, </w:t>
      </w:r>
      <w:proofErr w:type="spellStart"/>
      <w:r w:rsidRPr="00B44AB5">
        <w:rPr>
          <w:spacing w:val="-3"/>
        </w:rPr>
        <w:t>этносоциальные</w:t>
      </w:r>
      <w:proofErr w:type="spellEnd"/>
      <w:r w:rsidRPr="00B44AB5">
        <w:rPr>
          <w:spacing w:val="-3"/>
        </w:rPr>
        <w:t>, конфесси</w:t>
      </w:r>
      <w:r w:rsidRPr="00B44AB5">
        <w:rPr>
          <w:spacing w:val="-3"/>
        </w:rPr>
        <w:softHyphen/>
      </w:r>
      <w:r w:rsidRPr="00B44AB5">
        <w:rPr>
          <w:spacing w:val="-2"/>
        </w:rPr>
        <w:t>ональные и культурные традиции народов, населяющих край.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right="10" w:firstLine="269"/>
        <w:jc w:val="both"/>
      </w:pPr>
      <w:r w:rsidRPr="00B44AB5">
        <w:rPr>
          <w:b/>
          <w:bCs/>
          <w:i/>
          <w:iCs/>
        </w:rPr>
        <w:t xml:space="preserve">Актуальность </w:t>
      </w:r>
      <w:r w:rsidRPr="00B44AB5">
        <w:t>предмета «</w:t>
      </w:r>
      <w:proofErr w:type="spellStart"/>
      <w:r w:rsidRPr="00B44AB5">
        <w:t>Кубановедение</w:t>
      </w:r>
      <w:proofErr w:type="spellEnd"/>
      <w:r w:rsidRPr="00B44AB5">
        <w:t>» определяется его наце</w:t>
      </w:r>
      <w:r w:rsidRPr="00B44AB5">
        <w:softHyphen/>
        <w:t>ленностью на воспитание гражданина России, способного «выстраи</w:t>
      </w:r>
      <w:r w:rsidRPr="00B44AB5">
        <w:softHyphen/>
      </w:r>
      <w:r w:rsidRPr="00B44AB5">
        <w:rPr>
          <w:spacing w:val="-2"/>
        </w:rPr>
        <w:t xml:space="preserve">вать» свой жизненный путь на основе органического единства интересов </w:t>
      </w:r>
      <w:r w:rsidRPr="00B44AB5">
        <w:rPr>
          <w:spacing w:val="-1"/>
        </w:rPr>
        <w:t xml:space="preserve">личности, общества и государства. Разноплановая информация о родном </w:t>
      </w:r>
      <w:r w:rsidRPr="00B44AB5">
        <w:t xml:space="preserve">крае расширяет кругозор учащихся, помогает адаптироваться </w:t>
      </w:r>
      <w:proofErr w:type="gramStart"/>
      <w:r w:rsidRPr="00B44AB5">
        <w:t>ко</w:t>
      </w:r>
      <w:proofErr w:type="gramEnd"/>
      <w:r w:rsidRPr="00B44AB5">
        <w:t xml:space="preserve"> взрос</w:t>
      </w:r>
      <w:r w:rsidRPr="00B44AB5">
        <w:softHyphen/>
      </w:r>
      <w:r w:rsidRPr="00B44AB5">
        <w:rPr>
          <w:spacing w:val="-1"/>
        </w:rPr>
        <w:t>лой жизни, сформировать активную жизненную позицию и более полно реализовать свои гражданские свободы, права и обязанности.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</w:pPr>
      <w:r w:rsidRPr="00B44AB5">
        <w:rPr>
          <w:spacing w:val="-3"/>
        </w:rPr>
        <w:t>Опыт накопления и распространения знаний о родном крае имеет дав</w:t>
      </w:r>
      <w:r w:rsidRPr="00B44AB5">
        <w:rPr>
          <w:spacing w:val="-3"/>
        </w:rPr>
        <w:softHyphen/>
      </w:r>
      <w:r w:rsidRPr="00B44AB5">
        <w:rPr>
          <w:spacing w:val="-1"/>
        </w:rPr>
        <w:t>ние традиции. В разные периоды в школьные программы входили учеб</w:t>
      </w:r>
      <w:r w:rsidRPr="00B44AB5">
        <w:rPr>
          <w:spacing w:val="-1"/>
        </w:rPr>
        <w:softHyphen/>
        <w:t>ные предметы «</w:t>
      </w:r>
      <w:proofErr w:type="spellStart"/>
      <w:r w:rsidRPr="00B44AB5">
        <w:rPr>
          <w:spacing w:val="-1"/>
        </w:rPr>
        <w:t>Родиноведение</w:t>
      </w:r>
      <w:proofErr w:type="spellEnd"/>
      <w:r w:rsidRPr="00B44AB5">
        <w:rPr>
          <w:spacing w:val="-1"/>
        </w:rPr>
        <w:t>», «</w:t>
      </w:r>
      <w:proofErr w:type="spellStart"/>
      <w:r w:rsidRPr="00B44AB5">
        <w:rPr>
          <w:spacing w:val="-1"/>
        </w:rPr>
        <w:t>Отчизноведение</w:t>
      </w:r>
      <w:proofErr w:type="spellEnd"/>
      <w:r w:rsidRPr="00B44AB5">
        <w:rPr>
          <w:spacing w:val="-1"/>
        </w:rPr>
        <w:t>», «Краеведение», «</w:t>
      </w:r>
      <w:proofErr w:type="spellStart"/>
      <w:r w:rsidRPr="00B44AB5">
        <w:rPr>
          <w:spacing w:val="-1"/>
        </w:rPr>
        <w:t>Регионоведение</w:t>
      </w:r>
      <w:proofErr w:type="spellEnd"/>
      <w:r w:rsidRPr="00B44AB5">
        <w:rPr>
          <w:spacing w:val="-1"/>
        </w:rPr>
        <w:t>». Независимо от названия и структуры курса его важ</w:t>
      </w:r>
      <w:r w:rsidRPr="00B44AB5">
        <w:rPr>
          <w:spacing w:val="-1"/>
        </w:rPr>
        <w:softHyphen/>
      </w:r>
      <w:r w:rsidRPr="00B44AB5">
        <w:t>ная роль в области гуманитарного обществоведческого просвещения и патриотического воспитания остаётся неоспоримой.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10" w:right="10" w:firstLine="283"/>
        <w:jc w:val="both"/>
      </w:pPr>
      <w:r w:rsidRPr="00B44AB5">
        <w:rPr>
          <w:spacing w:val="-1"/>
        </w:rPr>
        <w:t>В условиях реализации комплексной программы модернизации обра</w:t>
      </w:r>
      <w:r w:rsidRPr="00B44AB5">
        <w:rPr>
          <w:spacing w:val="-1"/>
        </w:rPr>
        <w:softHyphen/>
      </w:r>
      <w:r w:rsidRPr="00B44AB5">
        <w:t xml:space="preserve">зования и приоритетного национального проекта «Наша новая школа» </w:t>
      </w:r>
      <w:r w:rsidRPr="00B44AB5">
        <w:rPr>
          <w:spacing w:val="-1"/>
        </w:rPr>
        <w:t xml:space="preserve">изучение </w:t>
      </w:r>
      <w:proofErr w:type="spellStart"/>
      <w:r w:rsidRPr="00B44AB5">
        <w:rPr>
          <w:spacing w:val="-1"/>
        </w:rPr>
        <w:t>кубановедения</w:t>
      </w:r>
      <w:proofErr w:type="spellEnd"/>
      <w:r w:rsidRPr="00B44AB5">
        <w:rPr>
          <w:spacing w:val="-1"/>
        </w:rPr>
        <w:t xml:space="preserve"> приобретает особое значение.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" w:right="5" w:firstLine="269"/>
        <w:jc w:val="both"/>
      </w:pPr>
      <w:r w:rsidRPr="00B44AB5">
        <w:rPr>
          <w:b/>
          <w:bCs/>
          <w:i/>
          <w:iCs/>
          <w:spacing w:val="-2"/>
        </w:rPr>
        <w:t xml:space="preserve">Цель предмета </w:t>
      </w:r>
      <w:r w:rsidRPr="00B44AB5">
        <w:rPr>
          <w:i/>
          <w:iCs/>
          <w:spacing w:val="-2"/>
        </w:rPr>
        <w:t xml:space="preserve">- </w:t>
      </w:r>
      <w:r w:rsidRPr="00B44AB5">
        <w:rPr>
          <w:spacing w:val="-2"/>
        </w:rPr>
        <w:t xml:space="preserve">систематизация знаний о Кубани, выявление общего </w:t>
      </w:r>
      <w:r w:rsidRPr="00B44AB5">
        <w:rPr>
          <w:spacing w:val="-1"/>
        </w:rPr>
        <w:t xml:space="preserve">и особенного в развитии страны и региона, а также создание целостного </w:t>
      </w:r>
      <w:r w:rsidRPr="00B44AB5">
        <w:rPr>
          <w:spacing w:val="-2"/>
        </w:rPr>
        <w:t xml:space="preserve">представления о Кубани как самобытной части Российского государства. </w:t>
      </w:r>
      <w:r w:rsidRPr="00B44AB5">
        <w:rPr>
          <w:spacing w:val="-1"/>
        </w:rPr>
        <w:t xml:space="preserve">В отличие от регионального компонента, включающего в себя учебный </w:t>
      </w:r>
      <w:r w:rsidRPr="00B44AB5">
        <w:t>материал, отобранный строго по темам каждой отдельно взятой дисци</w:t>
      </w:r>
      <w:r w:rsidRPr="00B44AB5">
        <w:softHyphen/>
      </w:r>
      <w:r w:rsidRPr="00B44AB5">
        <w:rPr>
          <w:spacing w:val="-1"/>
        </w:rPr>
        <w:t xml:space="preserve">плины, </w:t>
      </w:r>
      <w:proofErr w:type="spellStart"/>
      <w:r w:rsidRPr="00B44AB5">
        <w:rPr>
          <w:spacing w:val="-1"/>
        </w:rPr>
        <w:t>кубановедение</w:t>
      </w:r>
      <w:proofErr w:type="spellEnd"/>
      <w:r w:rsidRPr="00B44AB5">
        <w:rPr>
          <w:spacing w:val="-1"/>
        </w:rPr>
        <w:t xml:space="preserve"> призвано воссоздать многогранный (целостный) </w:t>
      </w:r>
      <w:r w:rsidRPr="00B44AB5">
        <w:rPr>
          <w:spacing w:val="-2"/>
        </w:rPr>
        <w:t xml:space="preserve">образ родного края. 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 xml:space="preserve"> (34 часа в год за счёт компонента об</w:t>
      </w:r>
      <w:r w:rsidRPr="00B44AB5">
        <w:rPr>
          <w:spacing w:val="-2"/>
        </w:rPr>
        <w:softHyphen/>
      </w:r>
      <w:r w:rsidRPr="00B44AB5">
        <w:rPr>
          <w:spacing w:val="-1"/>
        </w:rPr>
        <w:t>разовательного учреждения) и региональный (кубанский) компонент со</w:t>
      </w:r>
      <w:r w:rsidRPr="00B44AB5">
        <w:rPr>
          <w:spacing w:val="-1"/>
        </w:rPr>
        <w:softHyphen/>
      </w:r>
      <w:r w:rsidRPr="00B44AB5">
        <w:t>держания образования (в объёме 10-15 процентов от федеральных про</w:t>
      </w:r>
      <w:r w:rsidRPr="00B44AB5">
        <w:softHyphen/>
      </w:r>
      <w:r w:rsidRPr="00B44AB5">
        <w:rPr>
          <w:spacing w:val="-1"/>
        </w:rPr>
        <w:t>грамм по каждой дисциплине) дополняют друг друга.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283"/>
      </w:pPr>
      <w:r w:rsidRPr="00B44AB5">
        <w:rPr>
          <w:b/>
          <w:bCs/>
          <w:i/>
          <w:iCs/>
          <w:spacing w:val="-2"/>
        </w:rPr>
        <w:t>Задачи предмета: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0" w:firstLine="274"/>
        <w:jc w:val="both"/>
        <w:rPr>
          <w:i/>
          <w:iCs/>
        </w:rPr>
      </w:pPr>
      <w:r w:rsidRPr="00B44AB5">
        <w:rPr>
          <w:spacing w:val="-2"/>
        </w:rPr>
        <w:t xml:space="preserve">комплексное изучение малой родины в общероссийском контексте, </w:t>
      </w:r>
      <w:r w:rsidRPr="00B44AB5">
        <w:t>соответствующее современному уровню знаний;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274"/>
        <w:jc w:val="both"/>
      </w:pPr>
      <w:r w:rsidRPr="00B44AB5">
        <w:rPr>
          <w:spacing w:val="-1"/>
        </w:rPr>
        <w:t xml:space="preserve">воспитание российской гражданской идентичности, патриотизма и </w:t>
      </w:r>
      <w:r w:rsidRPr="00B44AB5">
        <w:t>толерантности;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4" w:firstLine="274"/>
        <w:jc w:val="both"/>
      </w:pPr>
      <w:r w:rsidRPr="00B44AB5">
        <w:rPr>
          <w:spacing w:val="-2"/>
        </w:rPr>
        <w:t>формирование мировоззренческой, нравственной, экономической, социальной, политической и экологической культуры;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0" w:firstLine="274"/>
        <w:jc w:val="both"/>
      </w:pPr>
      <w:r w:rsidRPr="00B44AB5">
        <w:rPr>
          <w:spacing w:val="-1"/>
        </w:rPr>
        <w:t>содействие налаживанию взаимопонимания и сотрудничества меж</w:t>
      </w:r>
      <w:r w:rsidRPr="00B44AB5">
        <w:rPr>
          <w:spacing w:val="-1"/>
        </w:rPr>
        <w:softHyphen/>
        <w:t xml:space="preserve">ду представителями различных этнических, религиозных и социальных </w:t>
      </w:r>
      <w:r w:rsidRPr="00B44AB5">
        <w:t>групп;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развитие познавательного интереса;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воспитание бережного отношения к родной природе;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привитие чувства гордости за выдающиеся достижения кубанцев;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2"/>
        </w:rPr>
        <w:t>социализация школьников;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74"/>
      </w:pPr>
      <w:r w:rsidRPr="00B44AB5">
        <w:rPr>
          <w:spacing w:val="-1"/>
        </w:rPr>
        <w:t>выработка навыков саморазвития и самообразования.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spacing w:before="158"/>
        <w:ind w:right="5"/>
        <w:jc w:val="center"/>
      </w:pPr>
      <w:r w:rsidRPr="00B44AB5">
        <w:rPr>
          <w:b/>
          <w:bCs/>
        </w:rPr>
        <w:t xml:space="preserve">Общая характеристика учебного предмета 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right="14" w:firstLine="288"/>
        <w:jc w:val="both"/>
      </w:pPr>
      <w:r w:rsidRPr="00B44AB5">
        <w:rPr>
          <w:spacing w:val="-1"/>
        </w:rPr>
        <w:t>Составной частью содержания предмета «</w:t>
      </w:r>
      <w:proofErr w:type="spellStart"/>
      <w:r w:rsidRPr="00B44AB5">
        <w:rPr>
          <w:spacing w:val="-1"/>
        </w:rPr>
        <w:t>Кубановедение</w:t>
      </w:r>
      <w:proofErr w:type="spellEnd"/>
      <w:r w:rsidRPr="00B44AB5">
        <w:rPr>
          <w:spacing w:val="-1"/>
        </w:rPr>
        <w:t xml:space="preserve">» являются </w:t>
      </w:r>
      <w:proofErr w:type="spellStart"/>
      <w:r w:rsidRPr="00B44AB5">
        <w:rPr>
          <w:spacing w:val="-2"/>
        </w:rPr>
        <w:t>этносоциальные</w:t>
      </w:r>
      <w:proofErr w:type="spellEnd"/>
      <w:r w:rsidRPr="00B44AB5">
        <w:rPr>
          <w:spacing w:val="-2"/>
        </w:rPr>
        <w:t>, конфессиональные и культурные традиции народов, на</w:t>
      </w:r>
      <w:r w:rsidRPr="00B44AB5">
        <w:rPr>
          <w:spacing w:val="-2"/>
        </w:rPr>
        <w:softHyphen/>
      </w:r>
      <w:r w:rsidRPr="00B44AB5">
        <w:rPr>
          <w:spacing w:val="-1"/>
        </w:rPr>
        <w:t>селяющих наш регион. Одна из задач регионального предмета «</w:t>
      </w:r>
      <w:proofErr w:type="spellStart"/>
      <w:r w:rsidRPr="00B44AB5">
        <w:rPr>
          <w:spacing w:val="-1"/>
        </w:rPr>
        <w:t>Кубано</w:t>
      </w:r>
      <w:r w:rsidRPr="00B44AB5">
        <w:rPr>
          <w:spacing w:val="-1"/>
        </w:rPr>
        <w:softHyphen/>
      </w:r>
      <w:r w:rsidRPr="00B44AB5">
        <w:rPr>
          <w:spacing w:val="-2"/>
        </w:rPr>
        <w:t>ведение</w:t>
      </w:r>
      <w:proofErr w:type="spellEnd"/>
      <w:r w:rsidRPr="00B44AB5">
        <w:rPr>
          <w:spacing w:val="-2"/>
        </w:rPr>
        <w:t>» - содействие взаимопониманию и сотрудничеству между пред</w:t>
      </w:r>
      <w:r w:rsidRPr="00B44AB5">
        <w:rPr>
          <w:spacing w:val="-2"/>
        </w:rPr>
        <w:softHyphen/>
      </w:r>
      <w:r w:rsidRPr="00B44AB5">
        <w:t xml:space="preserve">ставителями различных этнических, религиозных и </w:t>
      </w:r>
      <w:r w:rsidRPr="00B44AB5">
        <w:lastRenderedPageBreak/>
        <w:t xml:space="preserve">социальных групп. </w:t>
      </w:r>
      <w:r w:rsidRPr="00B44AB5">
        <w:rPr>
          <w:spacing w:val="-2"/>
        </w:rPr>
        <w:t>Таким образом, «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>» можно рассматривать в качестве базо</w:t>
      </w:r>
      <w:r w:rsidRPr="00B44AB5">
        <w:rPr>
          <w:spacing w:val="-2"/>
        </w:rPr>
        <w:softHyphen/>
        <w:t>вой дисциплины в системе поликультурного образования как ядра духов</w:t>
      </w:r>
      <w:r w:rsidRPr="00B44AB5">
        <w:rPr>
          <w:spacing w:val="-2"/>
        </w:rPr>
        <w:softHyphen/>
      </w:r>
      <w:r w:rsidRPr="00B44AB5">
        <w:t>но-нравственного развития и воспитания.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5" w:firstLine="288"/>
        <w:jc w:val="both"/>
      </w:pPr>
      <w:r w:rsidRPr="00B44AB5">
        <w:t xml:space="preserve">Учитывая интегрированный характер предмета, основополагающий тематический раздел «Кубань - многонациональный край» становится </w:t>
      </w:r>
      <w:r w:rsidRPr="00B44AB5">
        <w:rPr>
          <w:spacing w:val="-1"/>
        </w:rPr>
        <w:t>сквозным для всех ступеней основного общего образования. Количество часов вариативно, зависит от структуры и содержания учебной програм</w:t>
      </w:r>
      <w:r w:rsidRPr="00B44AB5">
        <w:rPr>
          <w:spacing w:val="-1"/>
        </w:rPr>
        <w:softHyphen/>
        <w:t>мы, но не менее двух в каждой параллели. Включение в программу ука</w:t>
      </w:r>
      <w:r w:rsidRPr="00B44AB5">
        <w:rPr>
          <w:spacing w:val="-1"/>
        </w:rPr>
        <w:softHyphen/>
        <w:t>занного модуля возможно в рамках вводного и итогового занятий. Вво</w:t>
      </w:r>
      <w:r w:rsidRPr="00B44AB5">
        <w:rPr>
          <w:spacing w:val="-1"/>
        </w:rPr>
        <w:softHyphen/>
      </w:r>
      <w:r w:rsidRPr="00B44AB5">
        <w:t xml:space="preserve">дный урок, выстроенный в соответствии с возрастными особенностями </w:t>
      </w:r>
      <w:r w:rsidRPr="00B44AB5">
        <w:rPr>
          <w:spacing w:val="-2"/>
        </w:rPr>
        <w:t>и тематическим содержанием предмета «</w:t>
      </w:r>
      <w:proofErr w:type="spellStart"/>
      <w:r w:rsidRPr="00B44AB5">
        <w:rPr>
          <w:spacing w:val="-2"/>
        </w:rPr>
        <w:t>Кубановедение</w:t>
      </w:r>
      <w:proofErr w:type="spellEnd"/>
      <w:r w:rsidRPr="00B44AB5">
        <w:rPr>
          <w:spacing w:val="-2"/>
        </w:rPr>
        <w:t xml:space="preserve">», нацеливает на </w:t>
      </w:r>
      <w:r w:rsidRPr="00B44AB5">
        <w:rPr>
          <w:spacing w:val="-3"/>
        </w:rPr>
        <w:t>обеспечение на каждом уроке и во внеурочной деятельности принятия об</w:t>
      </w:r>
      <w:r w:rsidRPr="00B44AB5">
        <w:rPr>
          <w:spacing w:val="-3"/>
        </w:rPr>
        <w:softHyphen/>
      </w:r>
      <w:r w:rsidRPr="00B44AB5">
        <w:rPr>
          <w:spacing w:val="-1"/>
        </w:rPr>
        <w:t xml:space="preserve">учающимися базовых национальных ценностей поликультурного мира и межконфессионального диалога. Итоговое занятие позволит определить </w:t>
      </w:r>
      <w:r w:rsidRPr="00B44AB5">
        <w:rPr>
          <w:spacing w:val="-2"/>
        </w:rPr>
        <w:t>уровень достижения планируемых результатов обучения (что известно о Кубани как многонациональном крае) и воспитательных эффектов в про</w:t>
      </w:r>
      <w:r w:rsidRPr="00B44AB5">
        <w:rPr>
          <w:spacing w:val="-2"/>
        </w:rPr>
        <w:softHyphen/>
      </w:r>
      <w:r w:rsidRPr="00B44AB5">
        <w:rPr>
          <w:spacing w:val="-1"/>
        </w:rPr>
        <w:t>цессе социализации школьников (какие поведенческие ориентиры выби</w:t>
      </w:r>
      <w:r w:rsidRPr="00B44AB5">
        <w:rPr>
          <w:spacing w:val="-1"/>
        </w:rPr>
        <w:softHyphen/>
        <w:t>рают обучающиеся в повседневной жизни в поликультурном простран</w:t>
      </w:r>
      <w:r w:rsidRPr="00B44AB5">
        <w:rPr>
          <w:spacing w:val="-1"/>
        </w:rPr>
        <w:softHyphen/>
      </w:r>
      <w:r w:rsidRPr="00B44AB5">
        <w:t>стве Краснодарского края).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14" w:firstLine="288"/>
        <w:jc w:val="both"/>
      </w:pPr>
      <w:r w:rsidRPr="00B44AB5">
        <w:rPr>
          <w:spacing w:val="-2"/>
        </w:rPr>
        <w:t>Для создания всеобъемлющего представления о фор</w:t>
      </w:r>
      <w:r w:rsidRPr="00B44AB5">
        <w:rPr>
          <w:spacing w:val="-2"/>
        </w:rPr>
        <w:softHyphen/>
        <w:t xml:space="preserve">мировании этнокультуры в регионе, а также реализации </w:t>
      </w:r>
      <w:proofErr w:type="spellStart"/>
      <w:r w:rsidRPr="00B44AB5">
        <w:rPr>
          <w:spacing w:val="-2"/>
        </w:rPr>
        <w:t>системно-дея</w:t>
      </w:r>
      <w:r w:rsidRPr="00B44AB5">
        <w:rPr>
          <w:spacing w:val="-3"/>
        </w:rPr>
        <w:t>тельностного</w:t>
      </w:r>
      <w:proofErr w:type="spellEnd"/>
      <w:r w:rsidRPr="00B44AB5">
        <w:rPr>
          <w:spacing w:val="-3"/>
        </w:rPr>
        <w:t xml:space="preserve"> подхода и формирования универсальных учебных действий необходимо максимально использовать часы, отведённые на проектную деятельность и внеаудиторную занятость обучающихся.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5" w:right="19" w:firstLine="283"/>
        <w:jc w:val="both"/>
      </w:pPr>
      <w:r w:rsidRPr="00B44AB5">
        <w:t xml:space="preserve">Методологической основой преподавания тематического модуля </w:t>
      </w:r>
      <w:r w:rsidRPr="00B44AB5">
        <w:rPr>
          <w:spacing w:val="-1"/>
        </w:rPr>
        <w:t>«Кубань - многонациональный край» является концепция духовно-нравственного развития и воспитания личности гражданина России, со</w:t>
      </w:r>
      <w:r w:rsidRPr="00B44AB5">
        <w:rPr>
          <w:spacing w:val="-1"/>
        </w:rPr>
        <w:softHyphen/>
        <w:t>держащая систему фундаментальных социальных и педагогических тре</w:t>
      </w:r>
      <w:r w:rsidRPr="00B44AB5">
        <w:rPr>
          <w:spacing w:val="-1"/>
        </w:rPr>
        <w:softHyphen/>
      </w:r>
      <w:r w:rsidRPr="00B44AB5">
        <w:t>бований и понятий. Среди них: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3"/>
        </w:rPr>
        <w:t>поликультурный подход;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1"/>
        </w:rPr>
        <w:t>формирование национального самосознания (идентичности);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2"/>
        </w:rPr>
        <w:t>многообразие культур и народов;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8"/>
      </w:pPr>
      <w:r w:rsidRPr="00B44AB5">
        <w:rPr>
          <w:spacing w:val="-1"/>
        </w:rPr>
        <w:t>межэтнический мир и согласие;</w:t>
      </w:r>
    </w:p>
    <w:p w:rsidR="00184ACC" w:rsidRPr="00B44AB5" w:rsidRDefault="00184ACC" w:rsidP="00184ACC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5798"/>
        </w:tabs>
        <w:autoSpaceDE w:val="0"/>
        <w:autoSpaceDN w:val="0"/>
        <w:adjustRightInd w:val="0"/>
        <w:ind w:left="288"/>
      </w:pPr>
      <w:r w:rsidRPr="00B44AB5">
        <w:rPr>
          <w:spacing w:val="-2"/>
        </w:rPr>
        <w:t>базовые национальные ценности.</w:t>
      </w:r>
      <w:r w:rsidRPr="00B44AB5">
        <w:rPr>
          <w:rFonts w:ascii="Arial" w:cs="Arial"/>
        </w:rPr>
        <w:tab/>
      </w:r>
    </w:p>
    <w:p w:rsidR="00184ACC" w:rsidRPr="00B44AB5" w:rsidRDefault="00184ACC" w:rsidP="00184ACC">
      <w:pPr>
        <w:widowControl w:val="0"/>
        <w:shd w:val="clear" w:color="auto" w:fill="FFFFFF"/>
        <w:tabs>
          <w:tab w:val="left" w:pos="446"/>
          <w:tab w:val="left" w:pos="5798"/>
        </w:tabs>
        <w:autoSpaceDE w:val="0"/>
        <w:autoSpaceDN w:val="0"/>
        <w:adjustRightInd w:val="0"/>
      </w:pPr>
      <w:r w:rsidRPr="00B44AB5">
        <w:t xml:space="preserve">В соответствии с возрастными и индивидуальными особенностями </w:t>
      </w:r>
      <w:r w:rsidRPr="00B44AB5">
        <w:rPr>
          <w:spacing w:val="-2"/>
        </w:rPr>
        <w:t>обучающихся предполагается их последовательная идентификация с се</w:t>
      </w:r>
      <w:r w:rsidRPr="00B44AB5">
        <w:rPr>
          <w:spacing w:val="-2"/>
        </w:rPr>
        <w:softHyphen/>
      </w:r>
      <w:r w:rsidRPr="00B44AB5">
        <w:rPr>
          <w:spacing w:val="-1"/>
        </w:rPr>
        <w:t>мьёй, культурно-региональной общностью, многонациональным наро</w:t>
      </w:r>
      <w:r w:rsidRPr="00B44AB5">
        <w:rPr>
          <w:spacing w:val="-1"/>
        </w:rPr>
        <w:softHyphen/>
      </w:r>
      <w:r w:rsidRPr="00B44AB5">
        <w:t>дом Российской Федерации.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ind w:left="14" w:right="5" w:firstLine="278"/>
        <w:jc w:val="both"/>
      </w:pPr>
      <w:proofErr w:type="gramStart"/>
      <w:r w:rsidRPr="00B44AB5">
        <w:rPr>
          <w:spacing w:val="-1"/>
        </w:rPr>
        <w:t xml:space="preserve">На ступени среднего общего образования на первый план выходят освоение знаний об этнополитической истории Кубани; знакомство с </w:t>
      </w:r>
      <w:r w:rsidRPr="00B44AB5">
        <w:t>особенностями этнокультуры народов, населяющих Краснодарский край; овладение позитивным опытом межнационального общения на</w:t>
      </w:r>
      <w:r w:rsidRPr="00B44AB5">
        <w:softHyphen/>
      </w:r>
      <w:r w:rsidRPr="00B44AB5">
        <w:rPr>
          <w:spacing w:val="-2"/>
        </w:rPr>
        <w:t>родов, накопленным в ходе исторического развития российской государ</w:t>
      </w:r>
      <w:r w:rsidRPr="00B44AB5">
        <w:rPr>
          <w:spacing w:val="-2"/>
        </w:rPr>
        <w:softHyphen/>
      </w:r>
      <w:r w:rsidRPr="00B44AB5">
        <w:t xml:space="preserve">ственности; принятие личностью традиций, ценностей, особых форм, </w:t>
      </w:r>
      <w:r w:rsidRPr="00B44AB5">
        <w:rPr>
          <w:spacing w:val="-1"/>
        </w:rPr>
        <w:t>культурно-исторической, социальной и духовной жизни родного села, города, района, края;</w:t>
      </w:r>
      <w:proofErr w:type="gramEnd"/>
      <w:r w:rsidRPr="00B44AB5">
        <w:rPr>
          <w:spacing w:val="-1"/>
        </w:rPr>
        <w:t xml:space="preserve"> наполнение конкретным содержанием понятий </w:t>
      </w:r>
      <w:r w:rsidRPr="00B44AB5">
        <w:rPr>
          <w:spacing w:val="-3"/>
        </w:rPr>
        <w:t xml:space="preserve">«отечество», «малая родина», «родная земля», «родной язык», «моя семья </w:t>
      </w:r>
      <w:r w:rsidRPr="00B44AB5">
        <w:t>и род», «мой дом».</w:t>
      </w:r>
    </w:p>
    <w:p w:rsidR="00184ACC" w:rsidRPr="00B44AB5" w:rsidRDefault="00184ACC" w:rsidP="00184ACC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4" w:firstLine="278"/>
        <w:jc w:val="both"/>
      </w:pPr>
      <w:r w:rsidRPr="00B44AB5">
        <w:rPr>
          <w:spacing w:val="-1"/>
        </w:rPr>
        <w:t>Главным унифицированным методическим принципом организации структуры курса является «</w:t>
      </w:r>
      <w:proofErr w:type="spellStart"/>
      <w:r w:rsidRPr="00B44AB5">
        <w:rPr>
          <w:spacing w:val="-1"/>
        </w:rPr>
        <w:t>трёхуровневость</w:t>
      </w:r>
      <w:proofErr w:type="spellEnd"/>
      <w:r w:rsidRPr="00B44AB5">
        <w:rPr>
          <w:spacing w:val="-1"/>
        </w:rPr>
        <w:t>» познавательной деятель</w:t>
      </w:r>
      <w:r w:rsidRPr="00B44AB5">
        <w:rPr>
          <w:spacing w:val="-1"/>
        </w:rPr>
        <w:softHyphen/>
      </w:r>
      <w:r w:rsidRPr="00B44AB5">
        <w:rPr>
          <w:spacing w:val="-2"/>
        </w:rPr>
        <w:t>ности: получение школьниками готовых знаний; самостоятельное приоб</w:t>
      </w:r>
      <w:r w:rsidRPr="00B44AB5">
        <w:rPr>
          <w:spacing w:val="-2"/>
        </w:rPr>
        <w:softHyphen/>
      </w:r>
      <w:r w:rsidRPr="00B44AB5">
        <w:t xml:space="preserve">ретение знаний на основе предлагаемых источников; поиск учащимися </w:t>
      </w:r>
      <w:r w:rsidRPr="00B44AB5">
        <w:rPr>
          <w:spacing w:val="-1"/>
        </w:rPr>
        <w:t>новых источников знаний с последующим их анализом.</w:t>
      </w:r>
    </w:p>
    <w:p w:rsidR="00C00E86" w:rsidRDefault="00184ACC">
      <w:r>
        <w:tab/>
        <w:t>Программа реализуется по учебникам «</w:t>
      </w:r>
      <w:proofErr w:type="spellStart"/>
      <w:r>
        <w:t>Кубановедение</w:t>
      </w:r>
      <w:proofErr w:type="spellEnd"/>
      <w:r>
        <w:t xml:space="preserve">» для 5-7 классов авт. Б.А. </w:t>
      </w:r>
      <w:proofErr w:type="spellStart"/>
      <w:r>
        <w:t>Трёхбратов</w:t>
      </w:r>
      <w:proofErr w:type="spellEnd"/>
      <w:r>
        <w:t xml:space="preserve"> «ОИПЦ Перспективы образования», Краснодар, 2015 -2017 года.</w:t>
      </w:r>
    </w:p>
    <w:sectPr w:rsidR="00C00E86" w:rsidSect="00C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7F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4ACC"/>
    <w:rsid w:val="00184ACC"/>
    <w:rsid w:val="00C0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988</Words>
  <Characters>5638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2017-10-30T13:35:00Z</dcterms:created>
  <dcterms:modified xsi:type="dcterms:W3CDTF">2017-10-30T13:40:00Z</dcterms:modified>
</cp:coreProperties>
</file>